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418C" w:rsidRPr="001A5EB0" w:rsidRDefault="00F2418C" w:rsidP="00F2418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1A5EB0">
        <w:rPr>
          <w:rFonts w:ascii="Times New Roman" w:hAnsi="Times New Roman"/>
          <w:b/>
          <w:bCs/>
          <w:sz w:val="24"/>
          <w:szCs w:val="24"/>
        </w:rPr>
        <w:t xml:space="preserve">КОМПЛЕКТ ОЛИМПИАДНЫХ ЗАДАНИЙ </w:t>
      </w:r>
    </w:p>
    <w:p w:rsidR="00F2418C" w:rsidRPr="001A5EB0" w:rsidRDefault="00F2418C" w:rsidP="00F2418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1A5EB0">
        <w:rPr>
          <w:rFonts w:ascii="Times New Roman" w:hAnsi="Times New Roman"/>
          <w:b/>
          <w:bCs/>
          <w:sz w:val="24"/>
          <w:szCs w:val="24"/>
        </w:rPr>
        <w:t xml:space="preserve">ВСЕРОССИЙСКОЙ ОЛИМПИАДЫ ШКОЛЬНИКОВ </w:t>
      </w:r>
    </w:p>
    <w:p w:rsidR="00F2418C" w:rsidRPr="001A5EB0" w:rsidRDefault="00F2418C" w:rsidP="00F2418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1A5EB0">
        <w:rPr>
          <w:rFonts w:ascii="Times New Roman" w:hAnsi="Times New Roman"/>
          <w:b/>
          <w:bCs/>
          <w:sz w:val="24"/>
          <w:szCs w:val="24"/>
        </w:rPr>
        <w:t>ПО ПРЕДМЕТУ «ФИЗИЧЕСКАЯ КУЛЬТУРА»</w:t>
      </w:r>
    </w:p>
    <w:p w:rsidR="00F2418C" w:rsidRPr="001A5EB0" w:rsidRDefault="00F2418C" w:rsidP="00F2418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(</w:t>
      </w:r>
      <w:proofErr w:type="gramStart"/>
      <w:r w:rsidRPr="001A5EB0">
        <w:rPr>
          <w:rFonts w:ascii="Times New Roman" w:hAnsi="Times New Roman"/>
          <w:b/>
          <w:bCs/>
          <w:sz w:val="24"/>
          <w:szCs w:val="24"/>
        </w:rPr>
        <w:t>муниципальный</w:t>
      </w:r>
      <w:proofErr w:type="gramEnd"/>
      <w:r w:rsidRPr="001A5EB0">
        <w:rPr>
          <w:rFonts w:ascii="Times New Roman" w:hAnsi="Times New Roman"/>
          <w:b/>
          <w:bCs/>
          <w:sz w:val="24"/>
          <w:szCs w:val="24"/>
        </w:rPr>
        <w:t xml:space="preserve"> этап</w:t>
      </w:r>
      <w:r>
        <w:rPr>
          <w:rFonts w:ascii="Times New Roman" w:hAnsi="Times New Roman"/>
          <w:b/>
          <w:bCs/>
          <w:sz w:val="24"/>
          <w:szCs w:val="24"/>
        </w:rPr>
        <w:t xml:space="preserve">, </w:t>
      </w:r>
      <w:r>
        <w:rPr>
          <w:rFonts w:ascii="Times New Roman" w:hAnsi="Times New Roman"/>
          <w:b/>
          <w:sz w:val="24"/>
          <w:szCs w:val="24"/>
        </w:rPr>
        <w:t>9-11</w:t>
      </w:r>
      <w:r w:rsidRPr="001A5EB0">
        <w:rPr>
          <w:rFonts w:ascii="Times New Roman" w:hAnsi="Times New Roman"/>
          <w:b/>
          <w:sz w:val="24"/>
          <w:szCs w:val="24"/>
        </w:rPr>
        <w:t xml:space="preserve"> классы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F2418C" w:rsidRPr="001A5EB0" w:rsidRDefault="00F2418C" w:rsidP="00F2418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F2418C" w:rsidRPr="00A9450E" w:rsidRDefault="00F2418C" w:rsidP="00F2418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9450E">
        <w:rPr>
          <w:rFonts w:ascii="Times New Roman" w:hAnsi="Times New Roman"/>
          <w:b/>
          <w:sz w:val="24"/>
          <w:szCs w:val="24"/>
        </w:rPr>
        <w:t>ПРАКТИЧЕСКИЙ ТУР</w:t>
      </w:r>
      <w:r>
        <w:rPr>
          <w:rFonts w:ascii="Times New Roman" w:hAnsi="Times New Roman"/>
          <w:b/>
          <w:sz w:val="24"/>
          <w:szCs w:val="24"/>
        </w:rPr>
        <w:t xml:space="preserve"> (юноши)</w:t>
      </w:r>
    </w:p>
    <w:p w:rsidR="00F2418C" w:rsidRDefault="00F2418C" w:rsidP="00F2418C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2418C" w:rsidRPr="00A9450E" w:rsidRDefault="00F2418C" w:rsidP="00F2418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9450E">
        <w:rPr>
          <w:rFonts w:ascii="Times New Roman" w:hAnsi="Times New Roman"/>
          <w:b/>
          <w:sz w:val="24"/>
          <w:szCs w:val="24"/>
        </w:rPr>
        <w:t>Гимнастика (акробатика)</w:t>
      </w:r>
    </w:p>
    <w:p w:rsidR="00F2418C" w:rsidRPr="00EE2B5A" w:rsidRDefault="00F2418C" w:rsidP="00F2418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E2B5A">
        <w:rPr>
          <w:rFonts w:ascii="Times New Roman" w:hAnsi="Times New Roman"/>
          <w:sz w:val="24"/>
          <w:szCs w:val="24"/>
        </w:rPr>
        <w:t>Испытание проводится в виде выполнения акробатического упражнения, которое имеет строго обязательный характер.</w:t>
      </w:r>
    </w:p>
    <w:p w:rsidR="00F2418C" w:rsidRPr="00EE2B5A" w:rsidRDefault="00F2418C" w:rsidP="00F241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2B5A">
        <w:rPr>
          <w:rFonts w:ascii="Times New Roman" w:hAnsi="Times New Roman"/>
          <w:sz w:val="24"/>
          <w:szCs w:val="24"/>
        </w:rPr>
        <w:t>В случае изменения установленной последовательности элементов упражнение не оценивается, и участник получает 0,0 баллов.</w:t>
      </w:r>
    </w:p>
    <w:p w:rsidR="00F2418C" w:rsidRPr="00EE2B5A" w:rsidRDefault="00F2418C" w:rsidP="00F241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2B5A">
        <w:rPr>
          <w:rFonts w:ascii="Times New Roman" w:hAnsi="Times New Roman"/>
          <w:sz w:val="24"/>
          <w:szCs w:val="24"/>
        </w:rPr>
        <w:t>Если участник не сумел выполнить какой-либо элемент, оценка снижается на указанную в программе стоимость элемента или соединения, включенный в данный элемент. Упражнение должно иметь четко выраженное начало и окончание, выполняться со сменой направления, динамично, слитно, без неоправданных пауз. Фиксация статических элементов не менее 2 секунд.</w:t>
      </w:r>
    </w:p>
    <w:p w:rsidR="00F2418C" w:rsidRPr="00EE2B5A" w:rsidRDefault="00F2418C" w:rsidP="00F2418C">
      <w:pPr>
        <w:spacing w:after="0" w:line="240" w:lineRule="auto"/>
        <w:ind w:firstLine="709"/>
        <w:jc w:val="both"/>
        <w:rPr>
          <w:sz w:val="24"/>
          <w:szCs w:val="24"/>
        </w:rPr>
      </w:pPr>
      <w:r w:rsidRPr="00EE2B5A">
        <w:rPr>
          <w:rFonts w:ascii="Times New Roman" w:hAnsi="Times New Roman"/>
          <w:sz w:val="24"/>
          <w:szCs w:val="24"/>
        </w:rPr>
        <w:t>Выполнение упражнения оценивается судейской бригадой, состоящей из трёх человек. Судьи должны находиться друг от друга на расстоянии, не позволяющем обмениваться мнениями до выставления оценки.</w:t>
      </w:r>
    </w:p>
    <w:p w:rsidR="00F2418C" w:rsidRPr="00EE2B5A" w:rsidRDefault="00F2418C" w:rsidP="00F2418C">
      <w:pPr>
        <w:spacing w:after="0" w:line="240" w:lineRule="auto"/>
        <w:ind w:firstLine="709"/>
        <w:jc w:val="both"/>
        <w:rPr>
          <w:sz w:val="24"/>
          <w:szCs w:val="24"/>
        </w:rPr>
      </w:pPr>
      <w:r w:rsidRPr="00EE2B5A">
        <w:rPr>
          <w:rFonts w:ascii="Times New Roman" w:hAnsi="Times New Roman"/>
          <w:sz w:val="24"/>
          <w:szCs w:val="24"/>
        </w:rPr>
        <w:t xml:space="preserve"> При выставлении оценки </w:t>
      </w:r>
      <w:proofErr w:type="spellStart"/>
      <w:r w:rsidRPr="00EE2B5A">
        <w:rPr>
          <w:rFonts w:ascii="Times New Roman" w:hAnsi="Times New Roman"/>
          <w:sz w:val="24"/>
          <w:szCs w:val="24"/>
        </w:rPr>
        <w:t>бóльшая</w:t>
      </w:r>
      <w:proofErr w:type="spellEnd"/>
      <w:r w:rsidRPr="00EE2B5A">
        <w:rPr>
          <w:rFonts w:ascii="Times New Roman" w:hAnsi="Times New Roman"/>
          <w:sz w:val="24"/>
          <w:szCs w:val="24"/>
        </w:rPr>
        <w:t xml:space="preserve"> и меньшая из оценок судей отбрасываются, а оставшаяся оценка идёт в зачёт. При этом расхождение между максимальной и минимальной оценками судей не должно быть более 1,0 балла, а расхождение между оценкой, идущей в зачёт, и ближней к ней не должно превышать 0,3 балла. Окончательная оценка выводится с точностью до 0,1 балла. При выставлении оценки за исполнение каждый из судей вычитает из </w:t>
      </w:r>
      <w:r w:rsidRPr="00EE2B5A">
        <w:rPr>
          <w:rFonts w:ascii="Times New Roman" w:hAnsi="Times New Roman"/>
          <w:b/>
          <w:bCs/>
          <w:sz w:val="24"/>
          <w:szCs w:val="24"/>
        </w:rPr>
        <w:t>10,0</w:t>
      </w:r>
      <w:r w:rsidRPr="00EE2B5A">
        <w:rPr>
          <w:rFonts w:ascii="Times New Roman" w:hAnsi="Times New Roman"/>
          <w:sz w:val="24"/>
          <w:szCs w:val="24"/>
        </w:rPr>
        <w:t xml:space="preserve"> баллов сбавки, допущенные участником при выполнении элементов и соединений. Максимально возможная оценка – </w:t>
      </w:r>
      <w:r w:rsidRPr="00EE2B5A">
        <w:rPr>
          <w:rFonts w:ascii="Times New Roman" w:hAnsi="Times New Roman"/>
          <w:b/>
          <w:sz w:val="24"/>
          <w:szCs w:val="24"/>
        </w:rPr>
        <w:t>10,0</w:t>
      </w:r>
      <w:r w:rsidRPr="00EE2B5A">
        <w:rPr>
          <w:rFonts w:ascii="Times New Roman" w:hAnsi="Times New Roman"/>
          <w:sz w:val="24"/>
          <w:szCs w:val="24"/>
        </w:rPr>
        <w:t xml:space="preserve"> баллов.</w:t>
      </w:r>
    </w:p>
    <w:p w:rsidR="00F2418C" w:rsidRPr="00EE2B5A" w:rsidRDefault="00F2418C" w:rsidP="00F2418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E2B5A">
        <w:rPr>
          <w:rFonts w:ascii="Times New Roman" w:hAnsi="Times New Roman"/>
          <w:sz w:val="24"/>
          <w:szCs w:val="24"/>
        </w:rPr>
        <w:t>Оценка трудности упражнения:</w:t>
      </w:r>
    </w:p>
    <w:p w:rsidR="00F2418C" w:rsidRPr="00EE2B5A" w:rsidRDefault="00F2418C" w:rsidP="00F241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2B5A">
        <w:rPr>
          <w:rFonts w:ascii="Times New Roman" w:hAnsi="Times New Roman"/>
          <w:sz w:val="24"/>
          <w:szCs w:val="24"/>
        </w:rPr>
        <w:t>- в случае изменения установленной последовательности выполнения элементов, упражнение не оценивается, и участник получает 0,0 баллов;</w:t>
      </w:r>
    </w:p>
    <w:p w:rsidR="00F2418C" w:rsidRPr="00EE2B5A" w:rsidRDefault="00F2418C" w:rsidP="00F241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2B5A">
        <w:rPr>
          <w:rFonts w:ascii="Times New Roman" w:hAnsi="Times New Roman"/>
          <w:sz w:val="24"/>
          <w:szCs w:val="24"/>
        </w:rPr>
        <w:t>- если участник допустил ошибку, пришедшую к невыполнению элемента, оценка снижается на указанную в программе стоимость акробатического элемента или соединения;</w:t>
      </w:r>
    </w:p>
    <w:p w:rsidR="00F2418C" w:rsidRPr="00EE2B5A" w:rsidRDefault="00F2418C" w:rsidP="00F241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2B5A">
        <w:rPr>
          <w:rFonts w:ascii="Times New Roman" w:hAnsi="Times New Roman"/>
          <w:sz w:val="24"/>
          <w:szCs w:val="24"/>
        </w:rPr>
        <w:t>- акробатические элементы засчитываются участнику, если они выполнены без ошибок, приводящих к сильному, до неузнаваемости искажению.</w:t>
      </w:r>
    </w:p>
    <w:p w:rsidR="00F2418C" w:rsidRPr="00EE2B5A" w:rsidRDefault="00F2418C" w:rsidP="00F241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2B5A">
        <w:rPr>
          <w:rFonts w:ascii="Times New Roman" w:hAnsi="Times New Roman"/>
          <w:sz w:val="24"/>
          <w:szCs w:val="24"/>
        </w:rPr>
        <w:t>2. Оценка исполнения упражнения:</w:t>
      </w:r>
    </w:p>
    <w:p w:rsidR="00F2418C" w:rsidRPr="00EE2B5A" w:rsidRDefault="00F2418C" w:rsidP="00F241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2B5A">
        <w:rPr>
          <w:rFonts w:ascii="Times New Roman" w:hAnsi="Times New Roman"/>
          <w:sz w:val="24"/>
          <w:szCs w:val="24"/>
        </w:rPr>
        <w:t>- оценивается качество выполнения упражнения в сравнении с идеально возможным вариантом, учитывая требования к технике исполнения отдельных элементов;</w:t>
      </w:r>
    </w:p>
    <w:p w:rsidR="00F2418C" w:rsidRPr="00EE2B5A" w:rsidRDefault="00F2418C" w:rsidP="00F241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2B5A">
        <w:rPr>
          <w:rFonts w:ascii="Times New Roman" w:hAnsi="Times New Roman"/>
          <w:sz w:val="24"/>
          <w:szCs w:val="24"/>
        </w:rPr>
        <w:t>- при выставлении оценки за исполнение от 10,0 баллов вычитаются сбавки за допущенные участником ошибки;</w:t>
      </w:r>
    </w:p>
    <w:p w:rsidR="00F2418C" w:rsidRPr="00EE2B5A" w:rsidRDefault="00F2418C" w:rsidP="00F241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2B5A">
        <w:rPr>
          <w:rFonts w:ascii="Times New Roman" w:hAnsi="Times New Roman"/>
          <w:sz w:val="24"/>
          <w:szCs w:val="24"/>
        </w:rPr>
        <w:t>- ошибки исполнения могут быть: мелкие (0,1 балла), средние (0,3 балла) и грубые (0,5-1 балл).</w:t>
      </w:r>
    </w:p>
    <w:p w:rsidR="00F2418C" w:rsidRPr="00EE2B5A" w:rsidRDefault="00F2418C" w:rsidP="00F2418C">
      <w:pPr>
        <w:spacing w:after="0" w:line="240" w:lineRule="auto"/>
        <w:ind w:firstLine="72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49"/>
        <w:gridCol w:w="1696"/>
      </w:tblGrid>
      <w:tr w:rsidR="00F2418C" w:rsidRPr="00EE2B5A" w:rsidTr="00B272A1">
        <w:trPr>
          <w:jc w:val="center"/>
        </w:trPr>
        <w:tc>
          <w:tcPr>
            <w:tcW w:w="7848" w:type="dxa"/>
            <w:shd w:val="clear" w:color="auto" w:fill="auto"/>
          </w:tcPr>
          <w:p w:rsidR="00F2418C" w:rsidRPr="00EE2B5A" w:rsidRDefault="00F2418C" w:rsidP="00B272A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E2B5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Основные ошибки исполнения</w:t>
            </w:r>
          </w:p>
        </w:tc>
        <w:tc>
          <w:tcPr>
            <w:tcW w:w="1723" w:type="dxa"/>
            <w:shd w:val="clear" w:color="auto" w:fill="auto"/>
          </w:tcPr>
          <w:p w:rsidR="00F2418C" w:rsidRPr="00EE2B5A" w:rsidRDefault="00F2418C" w:rsidP="00B272A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E2B5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Сбавки в баллах</w:t>
            </w:r>
          </w:p>
        </w:tc>
      </w:tr>
      <w:tr w:rsidR="00F2418C" w:rsidRPr="00EE2B5A" w:rsidTr="00B272A1">
        <w:trPr>
          <w:jc w:val="center"/>
        </w:trPr>
        <w:tc>
          <w:tcPr>
            <w:tcW w:w="7848" w:type="dxa"/>
            <w:shd w:val="clear" w:color="auto" w:fill="auto"/>
          </w:tcPr>
          <w:p w:rsidR="00F2418C" w:rsidRPr="00EE2B5A" w:rsidRDefault="00F2418C" w:rsidP="00B272A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E2B5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 Отсутствие слитности выполнения, неоправданные паузы между элементами</w:t>
            </w:r>
          </w:p>
        </w:tc>
        <w:tc>
          <w:tcPr>
            <w:tcW w:w="1723" w:type="dxa"/>
            <w:shd w:val="clear" w:color="auto" w:fill="auto"/>
          </w:tcPr>
          <w:p w:rsidR="00F2418C" w:rsidRPr="00EE2B5A" w:rsidRDefault="00F2418C" w:rsidP="00B272A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gramStart"/>
            <w:r w:rsidRPr="00EE2B5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до</w:t>
            </w:r>
            <w:proofErr w:type="gramEnd"/>
            <w:r w:rsidRPr="00EE2B5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0,3</w:t>
            </w:r>
          </w:p>
        </w:tc>
      </w:tr>
      <w:tr w:rsidR="00F2418C" w:rsidRPr="00EE2B5A" w:rsidTr="00B272A1">
        <w:trPr>
          <w:jc w:val="center"/>
        </w:trPr>
        <w:tc>
          <w:tcPr>
            <w:tcW w:w="7848" w:type="dxa"/>
            <w:shd w:val="clear" w:color="auto" w:fill="auto"/>
          </w:tcPr>
          <w:p w:rsidR="00F2418C" w:rsidRPr="00EE2B5A" w:rsidRDefault="00F2418C" w:rsidP="00B272A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E2B5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 Явное отклонение от оси движения</w:t>
            </w:r>
          </w:p>
        </w:tc>
        <w:tc>
          <w:tcPr>
            <w:tcW w:w="1723" w:type="dxa"/>
            <w:shd w:val="clear" w:color="auto" w:fill="auto"/>
          </w:tcPr>
          <w:p w:rsidR="00F2418C" w:rsidRPr="00EE2B5A" w:rsidRDefault="00F2418C" w:rsidP="00B272A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E2B5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0,3</w:t>
            </w:r>
          </w:p>
        </w:tc>
      </w:tr>
      <w:tr w:rsidR="00F2418C" w:rsidRPr="00EE2B5A" w:rsidTr="00B272A1">
        <w:trPr>
          <w:jc w:val="center"/>
        </w:trPr>
        <w:tc>
          <w:tcPr>
            <w:tcW w:w="7848" w:type="dxa"/>
            <w:shd w:val="clear" w:color="auto" w:fill="auto"/>
          </w:tcPr>
          <w:p w:rsidR="00F2418C" w:rsidRPr="00EE2B5A" w:rsidRDefault="00F2418C" w:rsidP="00B272A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E2B5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3. Выход за пределы акробатической дорожки</w:t>
            </w:r>
          </w:p>
        </w:tc>
        <w:tc>
          <w:tcPr>
            <w:tcW w:w="1723" w:type="dxa"/>
            <w:shd w:val="clear" w:color="auto" w:fill="auto"/>
          </w:tcPr>
          <w:p w:rsidR="00F2418C" w:rsidRPr="00EE2B5A" w:rsidRDefault="00F2418C" w:rsidP="00B272A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E2B5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0,5</w:t>
            </w:r>
          </w:p>
        </w:tc>
      </w:tr>
      <w:tr w:rsidR="00F2418C" w:rsidRPr="00EE2B5A" w:rsidTr="00B272A1">
        <w:trPr>
          <w:jc w:val="center"/>
        </w:trPr>
        <w:tc>
          <w:tcPr>
            <w:tcW w:w="7848" w:type="dxa"/>
            <w:shd w:val="clear" w:color="auto" w:fill="auto"/>
          </w:tcPr>
          <w:p w:rsidR="00F2418C" w:rsidRPr="00EE2B5A" w:rsidRDefault="00F2418C" w:rsidP="00B272A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E2B5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4. Фиксация статической позы менее 2 сек.</w:t>
            </w:r>
          </w:p>
        </w:tc>
        <w:tc>
          <w:tcPr>
            <w:tcW w:w="1723" w:type="dxa"/>
            <w:shd w:val="clear" w:color="auto" w:fill="auto"/>
          </w:tcPr>
          <w:p w:rsidR="00F2418C" w:rsidRPr="00EE2B5A" w:rsidRDefault="00F2418C" w:rsidP="00B272A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E2B5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0,5</w:t>
            </w:r>
          </w:p>
        </w:tc>
      </w:tr>
      <w:tr w:rsidR="00F2418C" w:rsidRPr="00EE2B5A" w:rsidTr="00B272A1">
        <w:trPr>
          <w:jc w:val="center"/>
        </w:trPr>
        <w:tc>
          <w:tcPr>
            <w:tcW w:w="7848" w:type="dxa"/>
            <w:shd w:val="clear" w:color="auto" w:fill="auto"/>
          </w:tcPr>
          <w:p w:rsidR="00F2418C" w:rsidRPr="00EE2B5A" w:rsidRDefault="00F2418C" w:rsidP="00B272A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E2B5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5. Ошибки приземления:</w:t>
            </w:r>
          </w:p>
          <w:p w:rsidR="00F2418C" w:rsidRPr="00EE2B5A" w:rsidRDefault="00F2418C" w:rsidP="00B272A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E2B5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переступание и незначительное смещение шагом</w:t>
            </w:r>
          </w:p>
          <w:p w:rsidR="00F2418C" w:rsidRPr="00EE2B5A" w:rsidRDefault="00F2418C" w:rsidP="00B272A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E2B5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широкий шаг или прыжок</w:t>
            </w:r>
          </w:p>
          <w:p w:rsidR="00F2418C" w:rsidRPr="00EE2B5A" w:rsidRDefault="00F2418C" w:rsidP="00B272A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E2B5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- касание пола одной рукой</w:t>
            </w:r>
          </w:p>
          <w:p w:rsidR="00F2418C" w:rsidRPr="00EE2B5A" w:rsidRDefault="00F2418C" w:rsidP="00B272A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E2B5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касание пола двумя руками, падение</w:t>
            </w:r>
          </w:p>
        </w:tc>
        <w:tc>
          <w:tcPr>
            <w:tcW w:w="1723" w:type="dxa"/>
            <w:shd w:val="clear" w:color="auto" w:fill="auto"/>
          </w:tcPr>
          <w:p w:rsidR="00F2418C" w:rsidRPr="00EE2B5A" w:rsidRDefault="00F2418C" w:rsidP="00B272A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F2418C" w:rsidRPr="00EE2B5A" w:rsidRDefault="00F2418C" w:rsidP="00B272A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E2B5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0,1</w:t>
            </w:r>
          </w:p>
          <w:p w:rsidR="00F2418C" w:rsidRPr="00EE2B5A" w:rsidRDefault="00F2418C" w:rsidP="00B272A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E2B5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0,3</w:t>
            </w:r>
          </w:p>
          <w:p w:rsidR="00F2418C" w:rsidRPr="00EE2B5A" w:rsidRDefault="00F2418C" w:rsidP="00B272A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E2B5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0,5</w:t>
            </w:r>
          </w:p>
          <w:p w:rsidR="00F2418C" w:rsidRPr="00EE2B5A" w:rsidRDefault="00F2418C" w:rsidP="00B272A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E2B5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1,0</w:t>
            </w:r>
          </w:p>
        </w:tc>
      </w:tr>
      <w:tr w:rsidR="00F2418C" w:rsidRPr="00EE2B5A" w:rsidTr="00B272A1">
        <w:trPr>
          <w:jc w:val="center"/>
        </w:trPr>
        <w:tc>
          <w:tcPr>
            <w:tcW w:w="7848" w:type="dxa"/>
            <w:shd w:val="clear" w:color="auto" w:fill="auto"/>
          </w:tcPr>
          <w:p w:rsidR="00F2418C" w:rsidRPr="00EE2B5A" w:rsidRDefault="00F2418C" w:rsidP="00B272A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E2B5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6. Отсутствие четко выраженного начала и окончания упражнения</w:t>
            </w:r>
          </w:p>
        </w:tc>
        <w:tc>
          <w:tcPr>
            <w:tcW w:w="1723" w:type="dxa"/>
            <w:shd w:val="clear" w:color="auto" w:fill="auto"/>
          </w:tcPr>
          <w:p w:rsidR="00F2418C" w:rsidRPr="00EE2B5A" w:rsidRDefault="00F2418C" w:rsidP="00B272A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E2B5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0,5</w:t>
            </w:r>
          </w:p>
        </w:tc>
      </w:tr>
      <w:tr w:rsidR="00F2418C" w:rsidRPr="00EE2B5A" w:rsidTr="00B272A1">
        <w:trPr>
          <w:jc w:val="center"/>
        </w:trPr>
        <w:tc>
          <w:tcPr>
            <w:tcW w:w="7848" w:type="dxa"/>
            <w:shd w:val="clear" w:color="auto" w:fill="auto"/>
          </w:tcPr>
          <w:p w:rsidR="00F2418C" w:rsidRPr="00EE2B5A" w:rsidRDefault="00F2418C" w:rsidP="00B272A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E2B5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7. </w:t>
            </w:r>
            <w:r w:rsidRPr="00EE2B5A">
              <w:rPr>
                <w:rFonts w:ascii="Times New Roman" w:hAnsi="Times New Roman"/>
                <w:sz w:val="24"/>
                <w:szCs w:val="24"/>
              </w:rPr>
              <w:t>Недостаточная высота полётной фазы прыжков, искажение рабочей осанки, неточное положение туловища, сгибание и/или разведение рук и ног</w:t>
            </w:r>
          </w:p>
        </w:tc>
        <w:tc>
          <w:tcPr>
            <w:tcW w:w="1723" w:type="dxa"/>
            <w:shd w:val="clear" w:color="auto" w:fill="auto"/>
          </w:tcPr>
          <w:p w:rsidR="00F2418C" w:rsidRPr="00EE2B5A" w:rsidRDefault="00F2418C" w:rsidP="00B272A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E2B5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0,1 – 0,5</w:t>
            </w:r>
          </w:p>
        </w:tc>
      </w:tr>
    </w:tbl>
    <w:p w:rsidR="00F2418C" w:rsidRPr="00EE2B5A" w:rsidRDefault="00F2418C" w:rsidP="00F241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:rsidR="00F2418C" w:rsidRPr="0045016B" w:rsidRDefault="00F2418C" w:rsidP="00F2418C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4"/>
          <w:szCs w:val="24"/>
        </w:rPr>
      </w:pPr>
      <w:r w:rsidRPr="0045016B">
        <w:rPr>
          <w:rFonts w:ascii="Times New Roman" w:hAnsi="Times New Roman"/>
          <w:b/>
          <w:i/>
          <w:sz w:val="24"/>
          <w:szCs w:val="24"/>
        </w:rPr>
        <w:t>Юноши</w:t>
      </w:r>
    </w:p>
    <w:p w:rsidR="00F2418C" w:rsidRPr="00EE2B5A" w:rsidRDefault="00F2418C" w:rsidP="00F2418C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F2418C" w:rsidRPr="00EE2B5A" w:rsidRDefault="00F2418C" w:rsidP="00F2418C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x-none"/>
        </w:rPr>
      </w:pPr>
      <w:proofErr w:type="spellStart"/>
      <w:r w:rsidRPr="00EE2B5A">
        <w:rPr>
          <w:rFonts w:ascii="Times New Roman" w:hAnsi="Times New Roman"/>
          <w:bCs/>
          <w:sz w:val="24"/>
          <w:szCs w:val="24"/>
          <w:lang w:val="x-none"/>
        </w:rPr>
        <w:t>И.п</w:t>
      </w:r>
      <w:proofErr w:type="spellEnd"/>
      <w:r w:rsidRPr="00EE2B5A">
        <w:rPr>
          <w:rFonts w:ascii="Times New Roman" w:hAnsi="Times New Roman"/>
          <w:bCs/>
          <w:sz w:val="24"/>
          <w:szCs w:val="24"/>
          <w:lang w:val="x-none"/>
        </w:rPr>
        <w:t>. – основная стойка.</w:t>
      </w:r>
    </w:p>
    <w:p w:rsidR="00F2418C" w:rsidRPr="00EE2B5A" w:rsidRDefault="00F2418C" w:rsidP="00F2418C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E2B5A">
        <w:rPr>
          <w:rFonts w:ascii="Times New Roman" w:hAnsi="Times New Roman"/>
          <w:bCs/>
          <w:sz w:val="24"/>
          <w:szCs w:val="24"/>
          <w:lang w:val="x-none"/>
        </w:rPr>
        <w:t>1 –</w:t>
      </w:r>
      <w:r w:rsidRPr="00EE2B5A">
        <w:rPr>
          <w:rFonts w:ascii="Times New Roman" w:hAnsi="Times New Roman"/>
          <w:bCs/>
          <w:sz w:val="24"/>
          <w:szCs w:val="24"/>
        </w:rPr>
        <w:t xml:space="preserve"> Шаг вперед р</w:t>
      </w:r>
      <w:proofErr w:type="spellStart"/>
      <w:r w:rsidRPr="00EE2B5A">
        <w:rPr>
          <w:rFonts w:ascii="Times New Roman" w:hAnsi="Times New Roman"/>
          <w:bCs/>
          <w:sz w:val="24"/>
          <w:szCs w:val="24"/>
          <w:lang w:val="x-none"/>
        </w:rPr>
        <w:t>авновесие</w:t>
      </w:r>
      <w:proofErr w:type="spellEnd"/>
      <w:r w:rsidRPr="00EE2B5A">
        <w:rPr>
          <w:rFonts w:ascii="Times New Roman" w:hAnsi="Times New Roman"/>
          <w:bCs/>
          <w:sz w:val="24"/>
          <w:szCs w:val="24"/>
          <w:lang w:val="x-none"/>
        </w:rPr>
        <w:t>, руки в стороны («ласточка») (1,0 балл)</w:t>
      </w:r>
      <w:r w:rsidRPr="00EE2B5A">
        <w:rPr>
          <w:rFonts w:ascii="Times New Roman" w:hAnsi="Times New Roman"/>
          <w:bCs/>
          <w:sz w:val="24"/>
          <w:szCs w:val="24"/>
        </w:rPr>
        <w:t xml:space="preserve"> </w:t>
      </w:r>
      <w:r w:rsidRPr="00EE2B5A">
        <w:rPr>
          <w:rFonts w:ascii="Times New Roman" w:hAnsi="Times New Roman"/>
          <w:bCs/>
          <w:sz w:val="24"/>
          <w:szCs w:val="24"/>
          <w:lang w:val="x-none"/>
        </w:rPr>
        <w:t>– наклон вперёд прогнувшись и кувырок вперёд в стойку на лопатках без помощи рук (1,0 балл);</w:t>
      </w:r>
    </w:p>
    <w:p w:rsidR="00F2418C" w:rsidRPr="00EE2B5A" w:rsidRDefault="00F2418C" w:rsidP="00F2418C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x-none"/>
        </w:rPr>
      </w:pPr>
      <w:r w:rsidRPr="00EE2B5A">
        <w:rPr>
          <w:rFonts w:ascii="Times New Roman" w:hAnsi="Times New Roman"/>
          <w:bCs/>
          <w:sz w:val="24"/>
          <w:szCs w:val="24"/>
          <w:lang w:val="x-none"/>
        </w:rPr>
        <w:t>2 – перекат вперёд в сед в группировке – сед углом, руки в стороны (1,0 балл) – поворот кругом в упор лёжа на согнутых руках – выпрямить руки и толчком ног упор присев – силой стойка на голове и руках (1,0 балл);</w:t>
      </w:r>
    </w:p>
    <w:p w:rsidR="00F2418C" w:rsidRPr="00EE2B5A" w:rsidRDefault="00F2418C" w:rsidP="00F2418C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x-none"/>
        </w:rPr>
      </w:pPr>
      <w:r w:rsidRPr="00EE2B5A">
        <w:rPr>
          <w:rFonts w:ascii="Times New Roman" w:hAnsi="Times New Roman"/>
          <w:bCs/>
          <w:sz w:val="24"/>
          <w:szCs w:val="24"/>
          <w:lang w:val="x-none"/>
        </w:rPr>
        <w:t>3 – опуститься в упор присев – кувырок назад согнувшись (</w:t>
      </w:r>
      <w:r w:rsidRPr="00EE2B5A">
        <w:rPr>
          <w:rFonts w:ascii="Times New Roman" w:hAnsi="Times New Roman"/>
          <w:bCs/>
          <w:sz w:val="24"/>
          <w:szCs w:val="24"/>
        </w:rPr>
        <w:t>1,0</w:t>
      </w:r>
      <w:r w:rsidRPr="00EE2B5A">
        <w:rPr>
          <w:rFonts w:ascii="Times New Roman" w:hAnsi="Times New Roman"/>
          <w:bCs/>
          <w:sz w:val="24"/>
          <w:szCs w:val="24"/>
          <w:lang w:val="x-none"/>
        </w:rPr>
        <w:t xml:space="preserve"> балл) – выпрямиться в стойку, руки в стороны;</w:t>
      </w:r>
    </w:p>
    <w:p w:rsidR="00F2418C" w:rsidRPr="00EE2B5A" w:rsidRDefault="00F2418C" w:rsidP="00F2418C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x-none"/>
        </w:rPr>
      </w:pPr>
      <w:r w:rsidRPr="00EE2B5A">
        <w:rPr>
          <w:rFonts w:ascii="Times New Roman" w:hAnsi="Times New Roman"/>
          <w:bCs/>
          <w:sz w:val="24"/>
          <w:szCs w:val="24"/>
          <w:lang w:val="x-none"/>
        </w:rPr>
        <w:t>4 – шаг вперёд и махом одной, толчком другой, стойка на руках (1,0 балл) – кувырок вперёд – встать руки вверх;</w:t>
      </w:r>
    </w:p>
    <w:p w:rsidR="00F2418C" w:rsidRPr="00EE2B5A" w:rsidRDefault="00F2418C" w:rsidP="00F2418C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E2B5A">
        <w:rPr>
          <w:rFonts w:ascii="Times New Roman" w:hAnsi="Times New Roman"/>
          <w:bCs/>
          <w:sz w:val="24"/>
          <w:szCs w:val="24"/>
          <w:lang w:val="x-none"/>
        </w:rPr>
        <w:t>5 – махом одной и толчком другой</w:t>
      </w:r>
      <w:r w:rsidRPr="00EE2B5A">
        <w:rPr>
          <w:rFonts w:ascii="Times New Roman" w:hAnsi="Times New Roman"/>
          <w:bCs/>
          <w:sz w:val="24"/>
          <w:szCs w:val="24"/>
        </w:rPr>
        <w:t xml:space="preserve">, два </w:t>
      </w:r>
      <w:r w:rsidRPr="00EE2B5A">
        <w:rPr>
          <w:rFonts w:ascii="Times New Roman" w:hAnsi="Times New Roman"/>
          <w:bCs/>
          <w:sz w:val="24"/>
          <w:szCs w:val="24"/>
          <w:lang w:val="x-none"/>
        </w:rPr>
        <w:t>переворот</w:t>
      </w:r>
      <w:r w:rsidRPr="00EE2B5A">
        <w:rPr>
          <w:rFonts w:ascii="Times New Roman" w:hAnsi="Times New Roman"/>
          <w:bCs/>
          <w:sz w:val="24"/>
          <w:szCs w:val="24"/>
        </w:rPr>
        <w:t>а</w:t>
      </w:r>
      <w:r w:rsidRPr="00EE2B5A">
        <w:rPr>
          <w:rFonts w:ascii="Times New Roman" w:hAnsi="Times New Roman"/>
          <w:bCs/>
          <w:sz w:val="24"/>
          <w:szCs w:val="24"/>
          <w:lang w:val="x-none"/>
        </w:rPr>
        <w:t xml:space="preserve"> в сторону («колес</w:t>
      </w:r>
      <w:r w:rsidRPr="00EE2B5A">
        <w:rPr>
          <w:rFonts w:ascii="Times New Roman" w:hAnsi="Times New Roman"/>
          <w:bCs/>
          <w:sz w:val="24"/>
          <w:szCs w:val="24"/>
        </w:rPr>
        <w:t>а</w:t>
      </w:r>
      <w:r w:rsidRPr="00EE2B5A">
        <w:rPr>
          <w:rFonts w:ascii="Times New Roman" w:hAnsi="Times New Roman"/>
          <w:bCs/>
          <w:sz w:val="24"/>
          <w:szCs w:val="24"/>
          <w:lang w:val="x-none"/>
        </w:rPr>
        <w:t xml:space="preserve">») в стойку ноги врозь  (1,0 </w:t>
      </w:r>
      <w:r w:rsidRPr="00EE2B5A">
        <w:rPr>
          <w:rFonts w:ascii="Times New Roman" w:hAnsi="Times New Roman"/>
          <w:bCs/>
          <w:sz w:val="24"/>
          <w:szCs w:val="24"/>
        </w:rPr>
        <w:t xml:space="preserve">+ 1,0 </w:t>
      </w:r>
      <w:r w:rsidRPr="00EE2B5A">
        <w:rPr>
          <w:rFonts w:ascii="Times New Roman" w:hAnsi="Times New Roman"/>
          <w:bCs/>
          <w:sz w:val="24"/>
          <w:szCs w:val="24"/>
          <w:lang w:val="x-none"/>
        </w:rPr>
        <w:t>балл) - приставляя ногу, поворот в сторону движения – кувырок вперёд прыжком (1,0 балл) - прыжок с поворотом на 360° (1,0 балл)</w:t>
      </w:r>
    </w:p>
    <w:p w:rsidR="00F2418C" w:rsidRPr="00EE2B5A" w:rsidRDefault="00F2418C" w:rsidP="00F2418C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F2418C" w:rsidRDefault="00F2418C" w:rsidP="00F2418C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F2418C" w:rsidRPr="0045016B" w:rsidRDefault="00F2418C" w:rsidP="00F2418C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45016B">
        <w:rPr>
          <w:rFonts w:ascii="Times New Roman" w:hAnsi="Times New Roman"/>
          <w:b/>
          <w:sz w:val="24"/>
          <w:szCs w:val="24"/>
        </w:rPr>
        <w:t>Баскетбол</w:t>
      </w:r>
    </w:p>
    <w:p w:rsidR="00F2418C" w:rsidRPr="0045016B" w:rsidRDefault="00F2418C" w:rsidP="00F2418C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4"/>
          <w:szCs w:val="24"/>
        </w:rPr>
      </w:pPr>
      <w:r w:rsidRPr="0045016B">
        <w:rPr>
          <w:rFonts w:ascii="Times New Roman" w:hAnsi="Times New Roman"/>
          <w:b/>
          <w:i/>
          <w:sz w:val="24"/>
          <w:szCs w:val="24"/>
        </w:rPr>
        <w:t>Юноши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45016B">
        <w:rPr>
          <w:rFonts w:ascii="Times New Roman" w:hAnsi="Times New Roman"/>
          <w:b/>
          <w:i/>
          <w:sz w:val="24"/>
          <w:szCs w:val="24"/>
        </w:rPr>
        <w:t>/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45016B">
        <w:rPr>
          <w:rFonts w:ascii="Times New Roman" w:hAnsi="Times New Roman"/>
          <w:b/>
          <w:i/>
          <w:sz w:val="24"/>
          <w:szCs w:val="24"/>
        </w:rPr>
        <w:t>Девушки</w:t>
      </w:r>
    </w:p>
    <w:p w:rsidR="00F2418C" w:rsidRPr="00EE2B5A" w:rsidRDefault="00F2418C" w:rsidP="00F2418C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EE2B5A">
        <w:rPr>
          <w:rFonts w:ascii="Times New Roman" w:hAnsi="Times New Roman"/>
          <w:sz w:val="24"/>
          <w:szCs w:val="24"/>
          <w:lang w:eastAsia="ar-SA"/>
        </w:rPr>
        <w:t>Испытание девушек и юношей проводится в виде выполнения технических элементов баскетбола, которое имеет строго обязательный порядок и содержание.</w:t>
      </w:r>
    </w:p>
    <w:p w:rsidR="00F2418C" w:rsidRPr="00EE2B5A" w:rsidRDefault="00F2418C" w:rsidP="00F2418C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EE2B5A">
        <w:rPr>
          <w:rFonts w:ascii="Times New Roman" w:hAnsi="Times New Roman"/>
          <w:b/>
          <w:sz w:val="24"/>
          <w:szCs w:val="24"/>
        </w:rPr>
        <w:t xml:space="preserve">          </w:t>
      </w:r>
      <w:r w:rsidRPr="00EE2B5A">
        <w:rPr>
          <w:rFonts w:ascii="Times New Roman" w:hAnsi="Times New Roman"/>
          <w:sz w:val="24"/>
          <w:szCs w:val="24"/>
        </w:rPr>
        <w:t xml:space="preserve">Общая оценка выполнения практического задания по баскетболу складывается из </w:t>
      </w:r>
      <w:r w:rsidRPr="00EE2B5A">
        <w:rPr>
          <w:rFonts w:ascii="Times New Roman" w:hAnsi="Times New Roman"/>
          <w:color w:val="000000"/>
          <w:sz w:val="24"/>
          <w:szCs w:val="24"/>
        </w:rPr>
        <w:t xml:space="preserve">времени, затраченного участником на выполнение всего конкурсного испытания и штрафного времени (за нарушения техники выполнения технических элементов). </w:t>
      </w:r>
      <w:r w:rsidRPr="00EE2B5A">
        <w:rPr>
          <w:rFonts w:ascii="Times New Roman" w:hAnsi="Times New Roman"/>
          <w:sz w:val="24"/>
          <w:szCs w:val="24"/>
        </w:rPr>
        <w:t xml:space="preserve">Секундомер включается по свистку судьи, с которым начинается движение участника Остановка времени осуществляется, как только мяч коснётся площадки. </w:t>
      </w:r>
    </w:p>
    <w:p w:rsidR="00F2418C" w:rsidRPr="00EE2B5A" w:rsidRDefault="00F2418C" w:rsidP="00F2418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E2B5A">
        <w:rPr>
          <w:rFonts w:ascii="Times New Roman" w:hAnsi="Times New Roman"/>
          <w:sz w:val="24"/>
          <w:szCs w:val="24"/>
        </w:rPr>
        <w:t>Штрафные секунды:</w:t>
      </w:r>
    </w:p>
    <w:p w:rsidR="00F2418C" w:rsidRPr="00EE2B5A" w:rsidRDefault="00F2418C" w:rsidP="00F241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2B5A">
        <w:rPr>
          <w:rFonts w:ascii="Times New Roman" w:hAnsi="Times New Roman"/>
          <w:sz w:val="24"/>
          <w:szCs w:val="24"/>
        </w:rPr>
        <w:t>- невыполнение броска в кольцо (в случае непопадания) – 10 с;</w:t>
      </w:r>
    </w:p>
    <w:p w:rsidR="00F2418C" w:rsidRPr="00EE2B5A" w:rsidRDefault="00F2418C" w:rsidP="00F241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2B5A">
        <w:rPr>
          <w:rFonts w:ascii="Times New Roman" w:hAnsi="Times New Roman"/>
          <w:sz w:val="24"/>
          <w:szCs w:val="24"/>
        </w:rPr>
        <w:t>- заступ за линию штрафного броска, мяч не засчитывается, и начисляется – 10 с;</w:t>
      </w:r>
    </w:p>
    <w:p w:rsidR="00F2418C" w:rsidRPr="00EE2B5A" w:rsidRDefault="00F2418C" w:rsidP="00F241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2B5A">
        <w:rPr>
          <w:rFonts w:ascii="Times New Roman" w:hAnsi="Times New Roman"/>
          <w:sz w:val="24"/>
          <w:szCs w:val="24"/>
        </w:rPr>
        <w:t xml:space="preserve">- нарушение правил в технике ведения мяча (пробежка, пронос мяча, двойное ведение, неправильная смена рук, касание и </w:t>
      </w:r>
      <w:proofErr w:type="spellStart"/>
      <w:r w:rsidRPr="00EE2B5A">
        <w:rPr>
          <w:rFonts w:ascii="Times New Roman" w:hAnsi="Times New Roman"/>
          <w:sz w:val="24"/>
          <w:szCs w:val="24"/>
        </w:rPr>
        <w:t>необбегание</w:t>
      </w:r>
      <w:proofErr w:type="spellEnd"/>
      <w:r w:rsidRPr="00EE2B5A">
        <w:rPr>
          <w:rFonts w:ascii="Times New Roman" w:hAnsi="Times New Roman"/>
          <w:sz w:val="24"/>
          <w:szCs w:val="24"/>
        </w:rPr>
        <w:t xml:space="preserve"> фишек-ориентиров) – 3 с;</w:t>
      </w:r>
    </w:p>
    <w:p w:rsidR="00F2418C" w:rsidRPr="00EE2B5A" w:rsidRDefault="00F2418C" w:rsidP="00F241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2B5A">
        <w:rPr>
          <w:rFonts w:ascii="Times New Roman" w:hAnsi="Times New Roman"/>
          <w:sz w:val="24"/>
          <w:szCs w:val="24"/>
        </w:rPr>
        <w:t xml:space="preserve">- нарушение техники броска в движении – 10 с. </w:t>
      </w:r>
    </w:p>
    <w:p w:rsidR="00F2418C" w:rsidRPr="00EE2B5A" w:rsidRDefault="00F2418C" w:rsidP="00F2418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E2B5A">
        <w:rPr>
          <w:rFonts w:ascii="Times New Roman" w:hAnsi="Times New Roman"/>
          <w:sz w:val="24"/>
          <w:szCs w:val="24"/>
        </w:rPr>
        <w:t>Бросок в движении должен выполняться с правой стороны правой рукой с выносом вверх одноимённой ноги, с левой стороны – левой рукой с выносом вверх одноимённой ноги.</w:t>
      </w:r>
    </w:p>
    <w:p w:rsidR="00F2418C" w:rsidRPr="00EE2B5A" w:rsidRDefault="00F2418C" w:rsidP="00F2418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E2B5A">
        <w:rPr>
          <w:rFonts w:ascii="Times New Roman" w:hAnsi="Times New Roman"/>
          <w:sz w:val="24"/>
          <w:szCs w:val="24"/>
        </w:rPr>
        <w:t xml:space="preserve">Участник находится в центре средней линии спиной к щиту №1, мяч №1 находится перед участником. По сигналу участник берёт мяч №1 и, выполняя ведение мяча правой рукой спиной вперёд, движется к фишке №1, огибает её с поворотом вперёд через правое плечо и сменой рук, после чего двигается вдоль линии </w:t>
      </w:r>
      <w:proofErr w:type="spellStart"/>
      <w:r w:rsidRPr="00EE2B5A">
        <w:rPr>
          <w:rFonts w:ascii="Times New Roman" w:hAnsi="Times New Roman"/>
          <w:sz w:val="24"/>
          <w:szCs w:val="24"/>
        </w:rPr>
        <w:t>трёхочкового</w:t>
      </w:r>
      <w:proofErr w:type="spellEnd"/>
      <w:r w:rsidRPr="00EE2B5A">
        <w:rPr>
          <w:rFonts w:ascii="Times New Roman" w:hAnsi="Times New Roman"/>
          <w:sz w:val="24"/>
          <w:szCs w:val="24"/>
        </w:rPr>
        <w:t xml:space="preserve"> броска, выполняя ведение левой рукой до точки броска №1, откуда выполняет броско мяча в кольцо. Затем участник берёт мяч №2 и выполняет бросок в кольцо с двух шагов из-под щита слева от кольца без подбора мяча и продолжает движение к мячу №3.</w:t>
      </w:r>
    </w:p>
    <w:p w:rsidR="00F2418C" w:rsidRPr="00EE2B5A" w:rsidRDefault="00F2418C" w:rsidP="00F2418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E2B5A">
        <w:rPr>
          <w:rFonts w:ascii="Times New Roman" w:hAnsi="Times New Roman"/>
          <w:sz w:val="24"/>
          <w:szCs w:val="24"/>
        </w:rPr>
        <w:t xml:space="preserve">Берёт мяч №3 и, используя ведение левой рукой, движется к фишке №2 и обводит её с левой стороны, далее – переводит мяч на правую руку и ведёт мяч к фишке №3 и обводит её с правой стороны, далее – переводит мяч на левую руку и ведёт мяч к фишке №4 и </w:t>
      </w:r>
      <w:r w:rsidRPr="00EE2B5A">
        <w:rPr>
          <w:rFonts w:ascii="Times New Roman" w:hAnsi="Times New Roman"/>
          <w:sz w:val="24"/>
          <w:szCs w:val="24"/>
        </w:rPr>
        <w:lastRenderedPageBreak/>
        <w:t>обводит её с левой стороны, продолжает движение, не меняя ведения, к центральному кругу, обводит его и движется к точке штрафного броска щита №1. Выполняет бросок мяча в кольцо с линии штрафного броска и бежит на другую сторону баскетбольной площадки к мячу №4.</w:t>
      </w:r>
    </w:p>
    <w:p w:rsidR="00F2418C" w:rsidRPr="00EE2B5A" w:rsidRDefault="00F2418C" w:rsidP="00F2418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E2B5A">
        <w:rPr>
          <w:rFonts w:ascii="Times New Roman" w:hAnsi="Times New Roman"/>
          <w:sz w:val="24"/>
          <w:szCs w:val="24"/>
        </w:rPr>
        <w:t xml:space="preserve">Берёт мяч №4 и, используя ведение правой рукой, движется к фишке №5 и обводит её с правой стороны, далее – переводит мяч на левую руку, ведёт мяч к фишке №6 и обводит её с левой стороны, далее – переводит мяч на правую руку и ведёт мяч к фишке №7 и обводит её с правой стороны, далее двигается вдоль линии </w:t>
      </w:r>
      <w:proofErr w:type="spellStart"/>
      <w:r w:rsidRPr="00EE2B5A">
        <w:rPr>
          <w:rFonts w:ascii="Times New Roman" w:hAnsi="Times New Roman"/>
          <w:sz w:val="24"/>
          <w:szCs w:val="24"/>
        </w:rPr>
        <w:t>трёхочкового</w:t>
      </w:r>
      <w:proofErr w:type="spellEnd"/>
      <w:r w:rsidRPr="00EE2B5A">
        <w:rPr>
          <w:rFonts w:ascii="Times New Roman" w:hAnsi="Times New Roman"/>
          <w:sz w:val="24"/>
          <w:szCs w:val="24"/>
        </w:rPr>
        <w:t xml:space="preserve"> броска, выполняя ведение правой рукой до точки броска №2, откуда выполняет бросок в кольцо с линии </w:t>
      </w:r>
      <w:proofErr w:type="spellStart"/>
      <w:r w:rsidRPr="00EE2B5A">
        <w:rPr>
          <w:rFonts w:ascii="Times New Roman" w:hAnsi="Times New Roman"/>
          <w:sz w:val="24"/>
          <w:szCs w:val="24"/>
        </w:rPr>
        <w:t>трёхочкового</w:t>
      </w:r>
      <w:proofErr w:type="spellEnd"/>
      <w:r w:rsidRPr="00EE2B5A">
        <w:rPr>
          <w:rFonts w:ascii="Times New Roman" w:hAnsi="Times New Roman"/>
          <w:sz w:val="24"/>
          <w:szCs w:val="24"/>
        </w:rPr>
        <w:t xml:space="preserve"> броска.</w:t>
      </w:r>
    </w:p>
    <w:p w:rsidR="00F2418C" w:rsidRPr="00EE2B5A" w:rsidRDefault="00F2418C" w:rsidP="00F2418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E2B5A">
        <w:rPr>
          <w:rFonts w:ascii="Times New Roman" w:hAnsi="Times New Roman"/>
          <w:sz w:val="24"/>
          <w:szCs w:val="24"/>
        </w:rPr>
        <w:t>После этого бежит к мячу №5 и выполняет штрафной бросок.</w:t>
      </w:r>
    </w:p>
    <w:p w:rsidR="00F2418C" w:rsidRPr="00EE2B5A" w:rsidRDefault="00F2418C" w:rsidP="00F2418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E2B5A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3FA955D9" wp14:editId="5E4F2F43">
            <wp:simplePos x="0" y="0"/>
            <wp:positionH relativeFrom="column">
              <wp:posOffset>-319405</wp:posOffset>
            </wp:positionH>
            <wp:positionV relativeFrom="paragraph">
              <wp:posOffset>144780</wp:posOffset>
            </wp:positionV>
            <wp:extent cx="6160770" cy="3327400"/>
            <wp:effectExtent l="38100" t="57150" r="30480" b="63500"/>
            <wp:wrapThrough wrapText="bothSides">
              <wp:wrapPolygon edited="0">
                <wp:start x="-170" y="-18"/>
                <wp:lineTo x="-88" y="15811"/>
                <wp:lineTo x="-37" y="21251"/>
                <wp:lineTo x="4442" y="21601"/>
                <wp:lineTo x="19673" y="21603"/>
                <wp:lineTo x="19740" y="21601"/>
                <wp:lineTo x="21676" y="21539"/>
                <wp:lineTo x="21626" y="9172"/>
                <wp:lineTo x="21535" y="-472"/>
                <wp:lineTo x="2033" y="-89"/>
                <wp:lineTo x="-170" y="-18"/>
              </wp:wrapPolygon>
            </wp:wrapThrough>
            <wp:docPr id="5" name="Рисунок 5" descr="C:\Users\Fizvos\Desktop\11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izvos\Desktop\111.bmp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60000">
                      <a:off x="0" y="0"/>
                      <a:ext cx="6160770" cy="332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2418C" w:rsidRPr="00EE2B5A" w:rsidRDefault="00F2418C" w:rsidP="00F2418C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Л</w:t>
      </w:r>
      <w:r w:rsidRPr="00EE2B5A">
        <w:rPr>
          <w:rFonts w:ascii="Times New Roman" w:hAnsi="Times New Roman"/>
          <w:b/>
          <w:bCs/>
          <w:sz w:val="24"/>
          <w:szCs w:val="24"/>
        </w:rPr>
        <w:t>егкая атлетика</w:t>
      </w:r>
    </w:p>
    <w:p w:rsidR="00F2418C" w:rsidRPr="00A9450E" w:rsidRDefault="00F2418C" w:rsidP="00F2418C">
      <w:pPr>
        <w:pStyle w:val="c7"/>
        <w:shd w:val="clear" w:color="auto" w:fill="FFFFFF"/>
        <w:spacing w:before="0" w:beforeAutospacing="0" w:after="0" w:afterAutospacing="0"/>
        <w:ind w:firstLine="709"/>
        <w:jc w:val="center"/>
        <w:rPr>
          <w:rFonts w:eastAsia="Calibri"/>
          <w:b/>
          <w:i/>
        </w:rPr>
      </w:pPr>
      <w:r w:rsidRPr="00A9450E">
        <w:rPr>
          <w:rFonts w:eastAsia="Calibri"/>
          <w:b/>
          <w:i/>
        </w:rPr>
        <w:t xml:space="preserve">Юноши </w:t>
      </w:r>
    </w:p>
    <w:p w:rsidR="00F2418C" w:rsidRDefault="00F2418C" w:rsidP="00F2418C">
      <w:pPr>
        <w:pStyle w:val="c7"/>
        <w:shd w:val="clear" w:color="auto" w:fill="FFFFFF"/>
        <w:spacing w:before="0" w:beforeAutospacing="0" w:after="0" w:afterAutospacing="0"/>
        <w:ind w:firstLine="720"/>
        <w:jc w:val="both"/>
        <w:rPr>
          <w:rStyle w:val="c3"/>
          <w:color w:val="000000"/>
        </w:rPr>
      </w:pPr>
      <w:r w:rsidRPr="00A9450E">
        <w:rPr>
          <w:rStyle w:val="c3"/>
          <w:color w:val="000000"/>
        </w:rPr>
        <w:t>Конкурсное испытание заключается в преодолении дистанции</w:t>
      </w:r>
      <w:r>
        <w:rPr>
          <w:rStyle w:val="c3"/>
          <w:color w:val="000000"/>
        </w:rPr>
        <w:t xml:space="preserve"> </w:t>
      </w:r>
      <w:r>
        <w:rPr>
          <w:rStyle w:val="c3"/>
          <w:color w:val="000000"/>
        </w:rPr>
        <w:t>10</w:t>
      </w:r>
      <w:r w:rsidRPr="00A9450E">
        <w:rPr>
          <w:rStyle w:val="c3"/>
          <w:color w:val="000000"/>
        </w:rPr>
        <w:t>00 м.</w:t>
      </w:r>
    </w:p>
    <w:p w:rsidR="00F2418C" w:rsidRPr="00A9450E" w:rsidRDefault="00F2418C" w:rsidP="00F2418C">
      <w:pPr>
        <w:pStyle w:val="c7"/>
        <w:shd w:val="clear" w:color="auto" w:fill="FFFFFF"/>
        <w:spacing w:after="0"/>
        <w:ind w:firstLine="720"/>
        <w:jc w:val="both"/>
        <w:rPr>
          <w:color w:val="000000"/>
        </w:rPr>
      </w:pPr>
      <w:r w:rsidRPr="00445C5D">
        <w:rPr>
          <w:color w:val="000000"/>
        </w:rPr>
        <w:t>Время преодоления дистанции фиксируется с точ</w:t>
      </w:r>
      <w:r>
        <w:rPr>
          <w:color w:val="000000"/>
        </w:rPr>
        <w:t xml:space="preserve">ностью до десятых долей секунд. </w:t>
      </w:r>
      <w:r w:rsidRPr="00445C5D">
        <w:rPr>
          <w:color w:val="000000"/>
        </w:rPr>
        <w:t>Качество выполнения практического задания по легкой атлетике оценивается по показанному времени каждым участником на соответствующей дистанции и их ранжировании по возрастающей: лучшее показанное время – 1 место, худшее – последнее. Участнику, показавшему лучшее время, начисляются максимально возможные «зачетные» баллы (их устанавливают организаторы соответствующих этапов олимпиады); остальные – меньше на процент, соответствующий разнице с лучшим показанным временем.</w:t>
      </w:r>
    </w:p>
    <w:p w:rsidR="00D55DFA" w:rsidRDefault="00D55DFA">
      <w:bookmarkStart w:id="0" w:name="_GoBack"/>
      <w:bookmarkEnd w:id="0"/>
    </w:p>
    <w:sectPr w:rsidR="00D55D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230521"/>
    <w:multiLevelType w:val="hybridMultilevel"/>
    <w:tmpl w:val="3A6A83D4"/>
    <w:lvl w:ilvl="0" w:tplc="D572315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63727C"/>
    <w:multiLevelType w:val="hybridMultilevel"/>
    <w:tmpl w:val="20608532"/>
    <w:lvl w:ilvl="0" w:tplc="B95217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81F386D"/>
    <w:multiLevelType w:val="hybridMultilevel"/>
    <w:tmpl w:val="CF0A380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2533DC"/>
    <w:multiLevelType w:val="hybridMultilevel"/>
    <w:tmpl w:val="E3D2AA72"/>
    <w:lvl w:ilvl="0" w:tplc="0419000F">
      <w:start w:val="1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FB70CDF"/>
    <w:multiLevelType w:val="hybridMultilevel"/>
    <w:tmpl w:val="FF0E618C"/>
    <w:lvl w:ilvl="0" w:tplc="0419000F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B26"/>
    <w:rsid w:val="00D46B26"/>
    <w:rsid w:val="00D55DFA"/>
    <w:rsid w:val="00F24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8B84BC-F0DC-443E-BD67-13A451A0C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418C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418C"/>
    <w:pPr>
      <w:ind w:left="708"/>
    </w:pPr>
  </w:style>
  <w:style w:type="table" w:styleId="a4">
    <w:name w:val="Table Grid"/>
    <w:basedOn w:val="a1"/>
    <w:uiPriority w:val="59"/>
    <w:rsid w:val="00F241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F241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F2418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7">
    <w:name w:val="c7"/>
    <w:basedOn w:val="a"/>
    <w:rsid w:val="00F241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3">
    <w:name w:val="c3"/>
    <w:basedOn w:val="a0"/>
    <w:rsid w:val="00F24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1066</Words>
  <Characters>6078</Characters>
  <Application>Microsoft Office Word</Application>
  <DocSecurity>0</DocSecurity>
  <Lines>50</Lines>
  <Paragraphs>14</Paragraphs>
  <ScaleCrop>false</ScaleCrop>
  <Company/>
  <LinksUpToDate>false</LinksUpToDate>
  <CharactersWithSpaces>7130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TMFKS</dc:creator>
  <cp:keywords/>
  <dc:description/>
  <cp:lastModifiedBy>TMFKS</cp:lastModifiedBy>
  <cp:revision>2</cp:revision>
  <dcterms:created xsi:type="dcterms:W3CDTF">2018-11-14T12:43:00Z</dcterms:created>
  <dcterms:modified xsi:type="dcterms:W3CDTF">2018-11-14T12:44:00Z</dcterms:modified>
</cp:coreProperties>
</file>